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CDB28" w14:textId="2F46162C" w:rsidR="009F4787" w:rsidRPr="002179E3" w:rsidRDefault="009F4787" w:rsidP="002179E3">
      <w:pPr>
        <w:pStyle w:val="Tekstpodstawowy"/>
        <w:spacing w:line="276" w:lineRule="auto"/>
        <w:jc w:val="left"/>
        <w:rPr>
          <w:rFonts w:ascii="Arial" w:hAnsi="Arial" w:cs="Arial"/>
          <w:b/>
          <w:spacing w:val="4"/>
          <w:sz w:val="22"/>
          <w:szCs w:val="22"/>
        </w:rPr>
      </w:pPr>
      <w:r w:rsidRPr="002179E3">
        <w:rPr>
          <w:rFonts w:ascii="Arial" w:eastAsia="Calibri" w:hAnsi="Arial" w:cs="Arial"/>
          <w:noProof/>
          <w:sz w:val="20"/>
          <w:szCs w:val="22"/>
        </w:rPr>
        <w:drawing>
          <wp:inline distT="0" distB="0" distL="0" distR="0" wp14:anchorId="2ECD682F" wp14:editId="49804955">
            <wp:extent cx="5760085" cy="498069"/>
            <wp:effectExtent l="0" t="0" r="0" b="0"/>
            <wp:docPr id="1" name="Obraz 20" descr="obraz przedstawia z lewej strony znak Funduszy Europejskich, w środku logo Mazowsza, z prawej strony znak Unii Europejskiej" title="Logotyp dla Regionalnego Programu Operacyjnego Województwa Mazowieckiego na lata 2014 d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WersjaPodstawowaRPOW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98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3F8CE9" w14:textId="1D391F4D" w:rsidR="00A27BB7" w:rsidRPr="002179E3" w:rsidRDefault="00A27BB7" w:rsidP="002179E3">
      <w:pPr>
        <w:pStyle w:val="Nagwek1"/>
        <w:rPr>
          <w:rFonts w:cs="Arial"/>
          <w:sz w:val="22"/>
          <w:szCs w:val="22"/>
        </w:rPr>
      </w:pPr>
      <w:r w:rsidRPr="002179E3">
        <w:rPr>
          <w:rFonts w:cs="Arial"/>
          <w:sz w:val="22"/>
          <w:szCs w:val="22"/>
        </w:rPr>
        <w:t>Załącznik nr</w:t>
      </w:r>
      <w:r w:rsidR="00224D52" w:rsidRPr="002179E3">
        <w:rPr>
          <w:rFonts w:cs="Arial"/>
          <w:sz w:val="22"/>
          <w:szCs w:val="22"/>
        </w:rPr>
        <w:t xml:space="preserve"> </w:t>
      </w:r>
      <w:r w:rsidR="00C52EF2" w:rsidRPr="002179E3">
        <w:rPr>
          <w:rFonts w:cs="Arial"/>
          <w:sz w:val="22"/>
          <w:szCs w:val="22"/>
        </w:rPr>
        <w:t>2 do umowy uczestnictwa w Projekcie</w:t>
      </w:r>
      <w:r w:rsidRPr="002179E3">
        <w:rPr>
          <w:rFonts w:cs="Arial"/>
          <w:sz w:val="22"/>
          <w:szCs w:val="22"/>
        </w:rPr>
        <w:t xml:space="preserve">: </w:t>
      </w:r>
      <w:r w:rsidR="00C52EF2" w:rsidRPr="002179E3">
        <w:rPr>
          <w:rFonts w:cs="Arial"/>
          <w:sz w:val="22"/>
          <w:szCs w:val="22"/>
        </w:rPr>
        <w:t>O</w:t>
      </w:r>
      <w:r w:rsidRPr="002179E3">
        <w:rPr>
          <w:rFonts w:cs="Arial"/>
          <w:sz w:val="22"/>
          <w:szCs w:val="22"/>
        </w:rPr>
        <w:t>świadczeni</w:t>
      </w:r>
      <w:r w:rsidR="00C52EF2" w:rsidRPr="002179E3">
        <w:rPr>
          <w:rFonts w:cs="Arial"/>
          <w:sz w:val="22"/>
          <w:szCs w:val="22"/>
        </w:rPr>
        <w:t>e</w:t>
      </w:r>
      <w:r w:rsidRPr="002179E3">
        <w:rPr>
          <w:rFonts w:cs="Arial"/>
          <w:sz w:val="22"/>
          <w:szCs w:val="22"/>
        </w:rPr>
        <w:t xml:space="preserve"> uczestnika</w:t>
      </w:r>
      <w:r w:rsidR="00224D52" w:rsidRPr="002179E3">
        <w:rPr>
          <w:rFonts w:cs="Arial"/>
          <w:sz w:val="22"/>
          <w:szCs w:val="22"/>
        </w:rPr>
        <w:t xml:space="preserve"> Projektu</w:t>
      </w:r>
    </w:p>
    <w:p w14:paraId="2468E0B3" w14:textId="77777777" w:rsidR="000439DD" w:rsidRPr="002179E3" w:rsidRDefault="000439DD" w:rsidP="002179E3">
      <w:pPr>
        <w:rPr>
          <w:rFonts w:ascii="Arial" w:hAnsi="Arial" w:cs="Arial"/>
        </w:rPr>
      </w:pPr>
    </w:p>
    <w:p w14:paraId="7B0D8834" w14:textId="16B121C3" w:rsidR="00A27BB7" w:rsidRPr="002179E3" w:rsidRDefault="00F778A9" w:rsidP="002179E3">
      <w:pPr>
        <w:jc w:val="center"/>
        <w:rPr>
          <w:rFonts w:ascii="Arial" w:hAnsi="Arial" w:cs="Arial"/>
          <w:b/>
        </w:rPr>
      </w:pPr>
      <w:r w:rsidRPr="002179E3">
        <w:rPr>
          <w:rFonts w:ascii="Arial" w:hAnsi="Arial" w:cs="Arial"/>
          <w:b/>
        </w:rPr>
        <w:t>Oświadczenie uczestnika projektu</w:t>
      </w:r>
    </w:p>
    <w:p w14:paraId="512F309F" w14:textId="5EDD5114" w:rsidR="00A27BB7" w:rsidRPr="002179E3" w:rsidRDefault="00A27BB7" w:rsidP="002179E3">
      <w:pPr>
        <w:spacing w:after="60"/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W związku z przystąpieniem do p</w:t>
      </w:r>
      <w:r w:rsidR="000439DD" w:rsidRPr="002179E3">
        <w:rPr>
          <w:rFonts w:ascii="Arial" w:hAnsi="Arial" w:cs="Arial"/>
        </w:rPr>
        <w:t>rojektu pn.</w:t>
      </w:r>
      <w:r w:rsidR="00C52EF2" w:rsidRPr="002179E3">
        <w:rPr>
          <w:rFonts w:ascii="Arial" w:hAnsi="Arial" w:cs="Arial"/>
        </w:rPr>
        <w:t xml:space="preserve"> </w:t>
      </w:r>
      <w:r w:rsidR="00C52EF2" w:rsidRPr="003563B7">
        <w:rPr>
          <w:rFonts w:ascii="Arial" w:hAnsi="Arial" w:cs="Arial"/>
          <w:b/>
        </w:rPr>
        <w:t>„Pierwszy żłobek w Gminie Siedlce”</w:t>
      </w:r>
      <w:r w:rsidR="000439DD" w:rsidRPr="002179E3">
        <w:rPr>
          <w:rFonts w:ascii="Arial" w:hAnsi="Arial" w:cs="Arial"/>
        </w:rPr>
        <w:t xml:space="preserve"> </w:t>
      </w:r>
      <w:r w:rsidRPr="002179E3">
        <w:rPr>
          <w:rFonts w:ascii="Arial" w:hAnsi="Arial" w:cs="Arial"/>
        </w:rPr>
        <w:t xml:space="preserve"> oświadczam, że przyjmuję do wiadomości, iż:</w:t>
      </w:r>
    </w:p>
    <w:p w14:paraId="1A6915D0" w14:textId="77777777" w:rsidR="00A27BB7" w:rsidRPr="002179E3" w:rsidRDefault="00A27BB7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Administratorem moich danych osobowych jest</w:t>
      </w:r>
      <w:r w:rsidRPr="002179E3">
        <w:rPr>
          <w:rFonts w:ascii="Arial" w:hAnsi="Arial" w:cs="Arial"/>
          <w:color w:val="ED7D31"/>
          <w:szCs w:val="22"/>
          <w:lang w:val="pl-PL"/>
        </w:rPr>
        <w:t xml:space="preserve"> </w:t>
      </w:r>
      <w:r w:rsidRPr="002179E3">
        <w:rPr>
          <w:rFonts w:ascii="Arial" w:hAnsi="Arial" w:cs="Arial"/>
          <w:szCs w:val="22"/>
          <w:lang w:val="pl-PL"/>
        </w:rPr>
        <w:t>Marszałek Województwa Mazowieckiego mający swoją siedzibę przy ul. Jagiellońskiej 26, 03-719 Warszawa;</w:t>
      </w:r>
    </w:p>
    <w:p w14:paraId="4C767C11" w14:textId="5B4AE4EA" w:rsidR="00A27BB7" w:rsidRPr="002179E3" w:rsidRDefault="00A27BB7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ED7D31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 xml:space="preserve">Podstawę prawną przetwarzania moich danych osobowych stanowi art. 23 ust. 1 pkt 2 lub art. 27 ust. 2 pkt 2 ustawy z dnia 29 sierpnia 1997 r. o ochronie danych osobowych </w:t>
      </w:r>
      <w:r w:rsidRPr="002179E3">
        <w:rPr>
          <w:rFonts w:ascii="Arial" w:hAnsi="Arial" w:cs="Arial"/>
          <w:bCs/>
          <w:szCs w:val="22"/>
          <w:lang w:val="pl-PL"/>
        </w:rPr>
        <w:t>(</w:t>
      </w:r>
      <w:r w:rsidRPr="002179E3">
        <w:rPr>
          <w:rFonts w:ascii="Arial" w:hAnsi="Arial" w:cs="Arial"/>
          <w:szCs w:val="22"/>
          <w:lang w:val="pl-PL"/>
        </w:rPr>
        <w:t>Dz. U. z 201</w:t>
      </w:r>
      <w:r w:rsidR="004065F9" w:rsidRPr="002179E3">
        <w:rPr>
          <w:rFonts w:ascii="Arial" w:hAnsi="Arial" w:cs="Arial"/>
          <w:szCs w:val="22"/>
          <w:lang w:val="pl-PL"/>
        </w:rPr>
        <w:t>6</w:t>
      </w:r>
      <w:r w:rsidRPr="002179E3">
        <w:rPr>
          <w:rFonts w:ascii="Arial" w:hAnsi="Arial" w:cs="Arial"/>
          <w:szCs w:val="22"/>
          <w:lang w:val="pl-PL"/>
        </w:rPr>
        <w:t xml:space="preserve"> r. poz. </w:t>
      </w:r>
      <w:r w:rsidR="004065F9" w:rsidRPr="002179E3">
        <w:rPr>
          <w:rFonts w:ascii="Arial" w:hAnsi="Arial" w:cs="Arial"/>
          <w:szCs w:val="22"/>
          <w:lang w:val="pl-PL"/>
        </w:rPr>
        <w:t>922</w:t>
      </w:r>
      <w:r w:rsidRPr="002179E3">
        <w:rPr>
          <w:rFonts w:ascii="Arial" w:hAnsi="Arial" w:cs="Arial"/>
          <w:bCs/>
          <w:szCs w:val="22"/>
          <w:lang w:val="pl-PL"/>
        </w:rPr>
        <w:t>) – dane osobowe są niezbędne dla realizacji Regionalnego Programu Operacyjnego Województwa Mazowieckiego 2014-2020:</w:t>
      </w:r>
      <w:r w:rsidRPr="002179E3">
        <w:rPr>
          <w:rFonts w:ascii="Arial" w:hAnsi="Arial" w:cs="Arial"/>
          <w:szCs w:val="22"/>
          <w:lang w:val="pl-PL"/>
        </w:rPr>
        <w:t xml:space="preserve"> </w:t>
      </w:r>
    </w:p>
    <w:p w14:paraId="78827828" w14:textId="555AD73D" w:rsidR="00A27BB7" w:rsidRPr="002179E3" w:rsidRDefault="00A27BB7" w:rsidP="002179E3">
      <w:pPr>
        <w:pStyle w:val="CMSHeadL7"/>
        <w:numPr>
          <w:ilvl w:val="0"/>
          <w:numId w:val="0"/>
        </w:numPr>
        <w:spacing w:line="276" w:lineRule="auto"/>
        <w:ind w:left="360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w odniesieniu do zbioru</w:t>
      </w:r>
      <w:r w:rsidR="00604559" w:rsidRPr="002179E3">
        <w:rPr>
          <w:rFonts w:ascii="Arial" w:hAnsi="Arial" w:cs="Arial"/>
          <w:szCs w:val="22"/>
          <w:lang w:val="pl-PL"/>
        </w:rPr>
        <w:t xml:space="preserve"> </w:t>
      </w:r>
      <w:r w:rsidR="00000FD4" w:rsidRPr="002179E3">
        <w:rPr>
          <w:rFonts w:ascii="Arial" w:hAnsi="Arial" w:cs="Arial"/>
          <w:szCs w:val="22"/>
          <w:lang w:val="pl-PL"/>
        </w:rPr>
        <w:t>Regionalny Program Operacyjny Województwa Mazowieckiego na lata 2014-2020</w:t>
      </w:r>
      <w:r w:rsidRPr="002179E3">
        <w:rPr>
          <w:rFonts w:ascii="Arial" w:hAnsi="Arial" w:cs="Arial"/>
          <w:szCs w:val="22"/>
          <w:lang w:val="pl-PL"/>
        </w:rPr>
        <w:t>:</w:t>
      </w:r>
    </w:p>
    <w:p w14:paraId="40488A85" w14:textId="05411772" w:rsidR="00A27BB7" w:rsidRPr="002179E3" w:rsidRDefault="00A27BB7" w:rsidP="002179E3">
      <w:pPr>
        <w:numPr>
          <w:ilvl w:val="1"/>
          <w:numId w:val="2"/>
        </w:numPr>
        <w:spacing w:after="0"/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9F6F10D" w14:textId="77777777" w:rsidR="00A27BB7" w:rsidRPr="002179E3" w:rsidRDefault="00A27BB7" w:rsidP="002179E3">
      <w:pPr>
        <w:spacing w:after="0"/>
        <w:ind w:left="1440"/>
        <w:jc w:val="both"/>
        <w:rPr>
          <w:rFonts w:ascii="Arial" w:hAnsi="Arial" w:cs="Arial"/>
        </w:rPr>
      </w:pPr>
    </w:p>
    <w:p w14:paraId="518A464E" w14:textId="57EEF530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rozporządzenia Parlamentu Europejskiego i Rady (UE) Nr 1304/2013 z dnia 17 grudnia 2013 r. w sprawie Europejskiego Funduszu Społecznego i uchylające rozporządzenie Rady (WE) nr 1081/2006;</w:t>
      </w:r>
    </w:p>
    <w:p w14:paraId="40B7FC39" w14:textId="3C90F1DC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ustawy z dnia 11 lipca 2014 r. o zasadach realizacji programów w zakresie polityki spójności finansowanych w perspektywie finansowej 2014–2020 (Dz.</w:t>
      </w:r>
      <w:r w:rsidR="004B0E10" w:rsidRPr="002179E3">
        <w:rPr>
          <w:rFonts w:ascii="Arial" w:hAnsi="Arial" w:cs="Arial"/>
        </w:rPr>
        <w:t xml:space="preserve"> </w:t>
      </w:r>
      <w:r w:rsidRPr="002179E3">
        <w:rPr>
          <w:rFonts w:ascii="Arial" w:hAnsi="Arial" w:cs="Arial"/>
        </w:rPr>
        <w:t>U.</w:t>
      </w:r>
      <w:r w:rsidR="004154A7" w:rsidRPr="002179E3">
        <w:rPr>
          <w:rFonts w:ascii="Arial" w:hAnsi="Arial" w:cs="Arial"/>
        </w:rPr>
        <w:t xml:space="preserve"> </w:t>
      </w:r>
      <w:r w:rsidR="007C5D2F" w:rsidRPr="002179E3">
        <w:rPr>
          <w:rFonts w:ascii="Arial" w:hAnsi="Arial" w:cs="Arial"/>
        </w:rPr>
        <w:t xml:space="preserve">z 2016 r. </w:t>
      </w:r>
      <w:r w:rsidRPr="002179E3">
        <w:rPr>
          <w:rFonts w:ascii="Arial" w:hAnsi="Arial" w:cs="Arial"/>
        </w:rPr>
        <w:t>poz.</w:t>
      </w:r>
      <w:r w:rsidR="007C5D2F" w:rsidRPr="002179E3">
        <w:rPr>
          <w:rFonts w:ascii="Arial" w:hAnsi="Arial" w:cs="Arial"/>
        </w:rPr>
        <w:t xml:space="preserve"> 2</w:t>
      </w:r>
      <w:r w:rsidR="00754FF9" w:rsidRPr="002179E3">
        <w:rPr>
          <w:rFonts w:ascii="Arial" w:hAnsi="Arial" w:cs="Arial"/>
        </w:rPr>
        <w:t>17</w:t>
      </w:r>
      <w:r w:rsidRPr="002179E3">
        <w:rPr>
          <w:rFonts w:ascii="Arial" w:hAnsi="Arial" w:cs="Arial"/>
        </w:rPr>
        <w:t>);</w:t>
      </w:r>
    </w:p>
    <w:p w14:paraId="6D53E109" w14:textId="77777777" w:rsidR="00A27BB7" w:rsidRPr="002179E3" w:rsidRDefault="00A27BB7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 xml:space="preserve">W odniesieniu do zbioru centralny system teleinformatyczny wspierający realizację programów operacyjnych: </w:t>
      </w:r>
    </w:p>
    <w:p w14:paraId="45ECF74D" w14:textId="4A7DD205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</w:t>
      </w:r>
    </w:p>
    <w:p w14:paraId="3570543C" w14:textId="1A6124C9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lastRenderedPageBreak/>
        <w:t>rozporządzenia Parlamentu Europejskiego i Rady (UE) Nr 1304/2013 z dnia 17 grudnia 2013 r. w sprawie Europejskiego Funduszu Społecznego i uchylające rozporządzenie Rady (WE) nr 1081/2006;</w:t>
      </w:r>
    </w:p>
    <w:p w14:paraId="315C4981" w14:textId="1183AAA8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ustawy z dnia 11 lipca 2014 r. o zasadach realizacji programów w zakresie polityki spójności finansowanych w perspektywie finansowej 2014–2020 (Dz.</w:t>
      </w:r>
      <w:r w:rsidR="004B0E10" w:rsidRPr="002179E3">
        <w:rPr>
          <w:rFonts w:ascii="Arial" w:hAnsi="Arial" w:cs="Arial"/>
        </w:rPr>
        <w:t xml:space="preserve"> </w:t>
      </w:r>
      <w:r w:rsidR="002C7B4A" w:rsidRPr="002179E3">
        <w:rPr>
          <w:rFonts w:ascii="Arial" w:hAnsi="Arial" w:cs="Arial"/>
        </w:rPr>
        <w:t xml:space="preserve">U. </w:t>
      </w:r>
      <w:r w:rsidR="00D465E3" w:rsidRPr="002179E3">
        <w:rPr>
          <w:rFonts w:ascii="Arial" w:hAnsi="Arial" w:cs="Arial"/>
        </w:rPr>
        <w:t xml:space="preserve">z 2016 r. </w:t>
      </w:r>
      <w:r w:rsidRPr="002179E3">
        <w:rPr>
          <w:rFonts w:ascii="Arial" w:hAnsi="Arial" w:cs="Arial"/>
        </w:rPr>
        <w:t>poz.</w:t>
      </w:r>
      <w:r w:rsidR="00D465E3" w:rsidRPr="002179E3">
        <w:rPr>
          <w:rFonts w:ascii="Arial" w:hAnsi="Arial" w:cs="Arial"/>
        </w:rPr>
        <w:t xml:space="preserve"> 2</w:t>
      </w:r>
      <w:r w:rsidR="00323C0B" w:rsidRPr="002179E3">
        <w:rPr>
          <w:rFonts w:ascii="Arial" w:hAnsi="Arial" w:cs="Arial"/>
        </w:rPr>
        <w:t>17</w:t>
      </w:r>
      <w:r w:rsidRPr="002179E3">
        <w:rPr>
          <w:rFonts w:ascii="Arial" w:hAnsi="Arial" w:cs="Arial"/>
        </w:rPr>
        <w:t>);</w:t>
      </w:r>
    </w:p>
    <w:p w14:paraId="3C7CAD2F" w14:textId="2289C541" w:rsidR="00A27BB7" w:rsidRPr="002179E3" w:rsidRDefault="00A27BB7" w:rsidP="002179E3">
      <w:pPr>
        <w:numPr>
          <w:ilvl w:val="1"/>
          <w:numId w:val="2"/>
        </w:numPr>
        <w:jc w:val="both"/>
        <w:rPr>
          <w:rFonts w:ascii="Arial" w:hAnsi="Arial" w:cs="Arial"/>
        </w:rPr>
      </w:pPr>
      <w:r w:rsidRPr="002179E3">
        <w:rPr>
          <w:rFonts w:ascii="Arial" w:hAnsi="Arial" w:cs="Arial"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pośredniczącymi;</w:t>
      </w:r>
    </w:p>
    <w:p w14:paraId="160CBD51" w14:textId="008EEDF6" w:rsidR="00A27BB7" w:rsidRPr="002179E3" w:rsidRDefault="0091593A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M</w:t>
      </w:r>
      <w:r w:rsidR="00A27BB7" w:rsidRPr="002179E3">
        <w:rPr>
          <w:rFonts w:ascii="Arial" w:hAnsi="Arial" w:cs="Arial"/>
          <w:szCs w:val="22"/>
          <w:lang w:val="pl-PL"/>
        </w:rPr>
        <w:t xml:space="preserve">oje dane osobowe będą przetwarzane wyłącznie w celu realizacji projektu </w:t>
      </w:r>
      <w:r w:rsidR="00C52EF2" w:rsidRPr="002179E3">
        <w:rPr>
          <w:rFonts w:ascii="Arial" w:hAnsi="Arial" w:cs="Arial"/>
          <w:b/>
          <w:szCs w:val="22"/>
          <w:lang w:val="pl-PL"/>
        </w:rPr>
        <w:t>„Pierwszy żłobek w Gminie Siedlce”</w:t>
      </w:r>
      <w:r w:rsidR="00A27BB7" w:rsidRPr="002179E3">
        <w:rPr>
          <w:rFonts w:ascii="Arial" w:hAnsi="Arial" w:cs="Arial"/>
          <w:szCs w:val="22"/>
          <w:lang w:val="pl-PL"/>
        </w:rPr>
        <w:t>, w szczególności potwierdzenia kwalifikowalności wydatków, udzielenia wsparcia, monitoringu, ewaluacji, kontroli, audytu i sprawozdawczości oraz działań informacyjno-promocyjnych w ramach Regionalnego Programu Operacyjnego Województwa Mazowieckiego 2014-2020 (RPO WM);</w:t>
      </w:r>
    </w:p>
    <w:p w14:paraId="01C78CB8" w14:textId="34A92A4A" w:rsidR="00A27BB7" w:rsidRPr="002179E3" w:rsidRDefault="0091593A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M</w:t>
      </w:r>
      <w:r w:rsidR="00A27BB7" w:rsidRPr="002179E3">
        <w:rPr>
          <w:rFonts w:ascii="Arial" w:hAnsi="Arial" w:cs="Arial"/>
          <w:szCs w:val="22"/>
          <w:lang w:val="pl-PL"/>
        </w:rPr>
        <w:t xml:space="preserve">oje dane osobowe zostały powierzone do przetwarzania </w:t>
      </w:r>
      <w:r w:rsidR="00A27BB7" w:rsidRPr="00921787">
        <w:rPr>
          <w:rFonts w:ascii="Arial" w:hAnsi="Arial" w:cs="Arial"/>
          <w:b/>
          <w:szCs w:val="22"/>
          <w:lang w:val="pl-PL"/>
        </w:rPr>
        <w:t>Instytucji Pośredniczącej</w:t>
      </w:r>
      <w:r w:rsidR="00A27BB7" w:rsidRPr="002179E3">
        <w:rPr>
          <w:rFonts w:ascii="Arial" w:hAnsi="Arial" w:cs="Arial"/>
          <w:szCs w:val="22"/>
          <w:lang w:val="pl-PL"/>
        </w:rPr>
        <w:t xml:space="preserve"> </w:t>
      </w:r>
      <w:r w:rsidR="00C52EF2" w:rsidRPr="002179E3">
        <w:rPr>
          <w:rFonts w:ascii="Arial" w:hAnsi="Arial" w:cs="Arial"/>
          <w:szCs w:val="22"/>
          <w:lang w:val="pl-PL"/>
        </w:rPr>
        <w:t>–</w:t>
      </w:r>
      <w:r w:rsidR="00A27BB7" w:rsidRPr="002179E3">
        <w:rPr>
          <w:rFonts w:ascii="Arial" w:hAnsi="Arial" w:cs="Arial"/>
          <w:szCs w:val="22"/>
          <w:lang w:val="pl-PL"/>
        </w:rPr>
        <w:t xml:space="preserve"> </w:t>
      </w:r>
      <w:r w:rsidR="00C52EF2" w:rsidRPr="00921787">
        <w:rPr>
          <w:rFonts w:ascii="Arial" w:hAnsi="Arial" w:cs="Arial"/>
          <w:b/>
          <w:szCs w:val="22"/>
          <w:lang w:val="pl-PL"/>
        </w:rPr>
        <w:t>Wojewódzki Urząd Pracy w Warszawie, ul. Młynarska 16, 01-205 Warszawa</w:t>
      </w:r>
      <w:r w:rsidR="00A27BB7" w:rsidRPr="002179E3">
        <w:rPr>
          <w:rFonts w:ascii="Arial" w:hAnsi="Arial" w:cs="Arial"/>
          <w:szCs w:val="22"/>
          <w:lang w:val="pl-PL"/>
        </w:rPr>
        <w:t xml:space="preserve">, </w:t>
      </w:r>
      <w:r w:rsidR="00A27BB7" w:rsidRPr="00921787">
        <w:rPr>
          <w:rFonts w:ascii="Arial" w:hAnsi="Arial" w:cs="Arial"/>
          <w:b/>
          <w:szCs w:val="22"/>
          <w:lang w:val="pl-PL"/>
        </w:rPr>
        <w:t>beneficjentowi realizującem</w:t>
      </w:r>
      <w:r w:rsidR="002D37E8" w:rsidRPr="00921787">
        <w:rPr>
          <w:rFonts w:ascii="Arial" w:hAnsi="Arial" w:cs="Arial"/>
          <w:b/>
          <w:szCs w:val="22"/>
          <w:lang w:val="pl-PL"/>
        </w:rPr>
        <w:t xml:space="preserve">u projekt  - </w:t>
      </w:r>
      <w:r w:rsidR="00C52EF2" w:rsidRPr="00921787">
        <w:rPr>
          <w:rFonts w:ascii="Arial" w:hAnsi="Arial" w:cs="Arial"/>
          <w:b/>
          <w:szCs w:val="22"/>
          <w:lang w:val="pl-PL"/>
        </w:rPr>
        <w:t xml:space="preserve">Gmina Siedlce, ul. </w:t>
      </w:r>
      <w:proofErr w:type="spellStart"/>
      <w:r w:rsidR="00C52EF2" w:rsidRPr="00921787">
        <w:rPr>
          <w:rFonts w:ascii="Arial" w:hAnsi="Arial" w:cs="Arial"/>
          <w:b/>
          <w:szCs w:val="22"/>
          <w:lang w:val="pl-PL"/>
        </w:rPr>
        <w:t>Asłanowicza</w:t>
      </w:r>
      <w:proofErr w:type="spellEnd"/>
      <w:r w:rsidR="00C52EF2" w:rsidRPr="00921787">
        <w:rPr>
          <w:rFonts w:ascii="Arial" w:hAnsi="Arial" w:cs="Arial"/>
          <w:b/>
          <w:szCs w:val="22"/>
          <w:lang w:val="pl-PL"/>
        </w:rPr>
        <w:t xml:space="preserve"> 10, 08-110 Siedlce</w:t>
      </w:r>
      <w:r w:rsidR="00A27BB7" w:rsidRPr="002179E3">
        <w:rPr>
          <w:rFonts w:ascii="Arial" w:hAnsi="Arial" w:cs="Arial"/>
          <w:szCs w:val="22"/>
          <w:lang w:val="pl-PL"/>
        </w:rPr>
        <w:t xml:space="preserve"> oraz podmiotom, które na zlecenie beneficjenta uczest</w:t>
      </w:r>
      <w:r w:rsidR="00921787">
        <w:rPr>
          <w:rFonts w:ascii="Arial" w:hAnsi="Arial" w:cs="Arial"/>
          <w:szCs w:val="22"/>
          <w:lang w:val="pl-PL"/>
        </w:rPr>
        <w:t>niczą w realizacji projektu</w:t>
      </w:r>
      <w:bookmarkStart w:id="0" w:name="_GoBack"/>
      <w:bookmarkEnd w:id="0"/>
      <w:r w:rsidR="00A27BB7" w:rsidRPr="002179E3">
        <w:rPr>
          <w:rFonts w:ascii="Arial" w:hAnsi="Arial" w:cs="Arial"/>
          <w:szCs w:val="22"/>
          <w:lang w:val="pl-PL"/>
        </w:rPr>
        <w:t>. Moje dane osobowe mogą zostać przekazane podmiotom realizującym badania ewaluacyjne na zlecenie Powierzającego, Instytucji Pośredniczącej lub beneficjenta.  Moje dane osobowe mogą zostać również powierzone</w:t>
      </w:r>
      <w:r w:rsidR="00A27BB7" w:rsidRPr="002179E3" w:rsidDel="00C15DCC">
        <w:rPr>
          <w:rFonts w:ascii="Arial" w:hAnsi="Arial" w:cs="Arial"/>
          <w:szCs w:val="22"/>
          <w:lang w:val="pl-PL"/>
        </w:rPr>
        <w:t xml:space="preserve"> </w:t>
      </w:r>
      <w:r w:rsidR="00A27BB7" w:rsidRPr="002179E3">
        <w:rPr>
          <w:rFonts w:ascii="Arial" w:hAnsi="Arial" w:cs="Arial"/>
          <w:szCs w:val="22"/>
          <w:lang w:val="pl-PL"/>
        </w:rPr>
        <w:t xml:space="preserve">specjalistycznym firmom, realizującym na zlecenie Powierzającego, Instytucji Pośredniczącej oraz beneficjenta kontrole i audyt w ramach </w:t>
      </w:r>
      <w:r w:rsidR="007B5330" w:rsidRPr="002179E3">
        <w:rPr>
          <w:rFonts w:ascii="Arial" w:hAnsi="Arial" w:cs="Arial"/>
          <w:szCs w:val="22"/>
          <w:lang w:val="pl-PL"/>
        </w:rPr>
        <w:t>Regionalnego Programu Operacyjnego Województwa Mazowieckiego na lata 2014-2020</w:t>
      </w:r>
      <w:r w:rsidR="00A27BB7" w:rsidRPr="002179E3">
        <w:rPr>
          <w:rFonts w:ascii="Arial" w:hAnsi="Arial" w:cs="Arial"/>
          <w:szCs w:val="22"/>
          <w:lang w:val="pl-PL"/>
        </w:rPr>
        <w:t>;</w:t>
      </w:r>
    </w:p>
    <w:p w14:paraId="5F6E1C79" w14:textId="4B160CF4" w:rsidR="00A27BB7" w:rsidRPr="002179E3" w:rsidRDefault="0091593A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P</w:t>
      </w:r>
      <w:r w:rsidR="00A27BB7" w:rsidRPr="002179E3">
        <w:rPr>
          <w:rFonts w:ascii="Arial" w:hAnsi="Arial" w:cs="Arial"/>
          <w:szCs w:val="22"/>
          <w:lang w:val="pl-PL"/>
        </w:rPr>
        <w:t>odanie danych jest dobrowolne, aczkolwiek odmowa ich podania jest równoznaczna z brakiem możliwości udzielenia wsparcia w ramach projektu;</w:t>
      </w:r>
    </w:p>
    <w:p w14:paraId="1E473F8E" w14:textId="0367126D" w:rsidR="00A27BB7" w:rsidRPr="002179E3" w:rsidRDefault="0091593A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W</w:t>
      </w:r>
      <w:r w:rsidR="00A27BB7" w:rsidRPr="002179E3">
        <w:rPr>
          <w:rFonts w:ascii="Arial" w:hAnsi="Arial" w:cs="Arial"/>
          <w:szCs w:val="22"/>
          <w:lang w:val="pl-PL"/>
        </w:rPr>
        <w:t xml:space="preserve"> ciągu 4 tygodni po zakończeniu udziału w projekcie udostępnię dane dot. mojego statusu na rynku pracy oraz informacje nt. udziału w kształceniu lub szkoleniu oraz uzyskania kwalifikacji lub nabycia kompetencji;</w:t>
      </w:r>
    </w:p>
    <w:p w14:paraId="2E5DDCCA" w14:textId="74ECDFCC" w:rsidR="00A27BB7" w:rsidRPr="002179E3" w:rsidRDefault="0091593A" w:rsidP="002179E3">
      <w:pPr>
        <w:pStyle w:val="CMSHeadL7"/>
        <w:numPr>
          <w:ilvl w:val="0"/>
          <w:numId w:val="2"/>
        </w:numPr>
        <w:spacing w:line="276" w:lineRule="auto"/>
        <w:jc w:val="both"/>
        <w:rPr>
          <w:rFonts w:ascii="Arial" w:hAnsi="Arial" w:cs="Arial"/>
          <w:szCs w:val="22"/>
          <w:lang w:val="pl-PL"/>
        </w:rPr>
      </w:pPr>
      <w:r w:rsidRPr="002179E3">
        <w:rPr>
          <w:rFonts w:ascii="Arial" w:hAnsi="Arial" w:cs="Arial"/>
          <w:szCs w:val="22"/>
          <w:lang w:val="pl-PL"/>
        </w:rPr>
        <w:t>M</w:t>
      </w:r>
      <w:r w:rsidR="00A27BB7" w:rsidRPr="002179E3">
        <w:rPr>
          <w:rFonts w:ascii="Arial" w:hAnsi="Arial" w:cs="Arial"/>
          <w:szCs w:val="22"/>
          <w:lang w:val="pl-PL"/>
        </w:rPr>
        <w:t>am prawo dostępu do treści swoich danych i ich poprawiania.</w:t>
      </w:r>
    </w:p>
    <w:p w14:paraId="61EBFFAE" w14:textId="77777777" w:rsidR="00A27BB7" w:rsidRPr="002179E3" w:rsidRDefault="00A27BB7" w:rsidP="002179E3">
      <w:pPr>
        <w:spacing w:after="60"/>
        <w:ind w:left="357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9"/>
        <w:gridCol w:w="4863"/>
      </w:tblGrid>
      <w:tr w:rsidR="00A27BB7" w:rsidRPr="002179E3" w14:paraId="18A0BC7D" w14:textId="77777777" w:rsidTr="000A4F5C">
        <w:tc>
          <w:tcPr>
            <w:tcW w:w="4248" w:type="dxa"/>
          </w:tcPr>
          <w:p w14:paraId="35BCAF4C" w14:textId="77777777" w:rsidR="00A27BB7" w:rsidRPr="002179E3" w:rsidRDefault="00A27BB7" w:rsidP="002179E3">
            <w:pPr>
              <w:spacing w:after="60"/>
              <w:jc w:val="both"/>
              <w:rPr>
                <w:rFonts w:ascii="Arial" w:hAnsi="Arial" w:cs="Arial"/>
              </w:rPr>
            </w:pPr>
            <w:r w:rsidRPr="002179E3">
              <w:rPr>
                <w:rFonts w:ascii="Arial" w:hAnsi="Arial" w:cs="Arial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229DBE78" w14:textId="77777777" w:rsidR="00A27BB7" w:rsidRPr="002179E3" w:rsidRDefault="00A27BB7" w:rsidP="002179E3">
            <w:pPr>
              <w:spacing w:after="60"/>
              <w:jc w:val="both"/>
              <w:rPr>
                <w:rFonts w:ascii="Arial" w:hAnsi="Arial" w:cs="Arial"/>
              </w:rPr>
            </w:pPr>
            <w:r w:rsidRPr="002179E3">
              <w:rPr>
                <w:rFonts w:ascii="Arial" w:hAnsi="Arial" w:cs="Arial"/>
              </w:rPr>
              <w:t>……………………………………………</w:t>
            </w:r>
          </w:p>
        </w:tc>
      </w:tr>
      <w:tr w:rsidR="00A27BB7" w:rsidRPr="002179E3" w14:paraId="3B1FD907" w14:textId="77777777" w:rsidTr="000A4F5C">
        <w:tc>
          <w:tcPr>
            <w:tcW w:w="4248" w:type="dxa"/>
          </w:tcPr>
          <w:p w14:paraId="696BD868" w14:textId="1E3269CE" w:rsidR="00A27BB7" w:rsidRPr="002179E3" w:rsidRDefault="00243E16" w:rsidP="002179E3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F778A9" w:rsidRPr="002179E3">
              <w:rPr>
                <w:rFonts w:ascii="Arial" w:hAnsi="Arial" w:cs="Arial"/>
              </w:rPr>
              <w:t>Miejscowość i data</w:t>
            </w:r>
          </w:p>
        </w:tc>
        <w:tc>
          <w:tcPr>
            <w:tcW w:w="4964" w:type="dxa"/>
          </w:tcPr>
          <w:p w14:paraId="6959F52E" w14:textId="0F11C361" w:rsidR="00A27BB7" w:rsidRPr="002179E3" w:rsidRDefault="00243E16" w:rsidP="002179E3">
            <w:pPr>
              <w:spacing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F778A9" w:rsidRPr="002179E3">
              <w:rPr>
                <w:rFonts w:ascii="Arial" w:hAnsi="Arial" w:cs="Arial"/>
              </w:rPr>
              <w:t>Czytelny podpis uczestnika projektu</w:t>
            </w:r>
            <w:r w:rsidR="00A27BB7" w:rsidRPr="002179E3">
              <w:rPr>
                <w:rFonts w:ascii="Arial" w:hAnsi="Arial" w:cs="Arial"/>
                <w:vertAlign w:val="superscript"/>
              </w:rPr>
              <w:footnoteReference w:customMarkFollows="1" w:id="1"/>
              <w:t>*</w:t>
            </w:r>
          </w:p>
        </w:tc>
      </w:tr>
    </w:tbl>
    <w:p w14:paraId="6C033596" w14:textId="6E09A43E" w:rsidR="00A95EB5" w:rsidRPr="002179E3" w:rsidRDefault="00A95EB5" w:rsidP="002179E3">
      <w:pPr>
        <w:tabs>
          <w:tab w:val="left" w:pos="2925"/>
        </w:tabs>
        <w:rPr>
          <w:rFonts w:ascii="Arial" w:hAnsi="Arial" w:cs="Arial"/>
          <w:sz w:val="20"/>
          <w:szCs w:val="20"/>
        </w:rPr>
      </w:pPr>
    </w:p>
    <w:sectPr w:rsidR="00A95EB5" w:rsidRPr="002179E3" w:rsidSect="00106D3C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524FB2" w14:textId="77777777" w:rsidR="0016613F" w:rsidRDefault="0016613F" w:rsidP="00A27BB7">
      <w:pPr>
        <w:spacing w:after="0" w:line="240" w:lineRule="auto"/>
      </w:pPr>
      <w:r>
        <w:separator/>
      </w:r>
    </w:p>
  </w:endnote>
  <w:endnote w:type="continuationSeparator" w:id="0">
    <w:p w14:paraId="212302CC" w14:textId="77777777" w:rsidR="0016613F" w:rsidRDefault="0016613F" w:rsidP="00A2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E9EE6" w14:textId="77777777" w:rsidR="0016613F" w:rsidRDefault="0016613F" w:rsidP="00A27BB7">
      <w:pPr>
        <w:spacing w:after="0" w:line="240" w:lineRule="auto"/>
      </w:pPr>
      <w:r>
        <w:separator/>
      </w:r>
    </w:p>
  </w:footnote>
  <w:footnote w:type="continuationSeparator" w:id="0">
    <w:p w14:paraId="3D5FDA5C" w14:textId="77777777" w:rsidR="0016613F" w:rsidRDefault="0016613F" w:rsidP="00A27BB7">
      <w:pPr>
        <w:spacing w:after="0" w:line="240" w:lineRule="auto"/>
      </w:pPr>
      <w:r>
        <w:continuationSeparator/>
      </w:r>
    </w:p>
  </w:footnote>
  <w:footnote w:id="1">
    <w:p w14:paraId="397B3116" w14:textId="77777777" w:rsidR="00A27BB7" w:rsidRPr="007652EC" w:rsidRDefault="00A27BB7" w:rsidP="00A27BB7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52EC">
        <w:rPr>
          <w:rStyle w:val="Odwoanieprzypisudolnego"/>
          <w:rFonts w:ascii="Arial" w:hAnsi="Arial" w:cs="Arial"/>
          <w:sz w:val="16"/>
          <w:szCs w:val="16"/>
        </w:rPr>
        <w:t>*</w:t>
      </w:r>
      <w:r w:rsidRPr="007652EC">
        <w:rPr>
          <w:rFonts w:ascii="Arial" w:hAnsi="Arial" w:cs="Arial"/>
          <w:sz w:val="16"/>
          <w:szCs w:val="16"/>
        </w:rPr>
        <w:t xml:space="preserve"> 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2B785" w14:textId="77777777" w:rsidR="00A27BB7" w:rsidRPr="00801D11" w:rsidRDefault="00A27BB7" w:rsidP="00801D1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B7"/>
    <w:rsid w:val="00000FD4"/>
    <w:rsid w:val="000439DD"/>
    <w:rsid w:val="000B7730"/>
    <w:rsid w:val="00106D3C"/>
    <w:rsid w:val="0016613F"/>
    <w:rsid w:val="00167B30"/>
    <w:rsid w:val="001923D5"/>
    <w:rsid w:val="002179E3"/>
    <w:rsid w:val="00224D52"/>
    <w:rsid w:val="00243E16"/>
    <w:rsid w:val="002C48B4"/>
    <w:rsid w:val="002C7B4A"/>
    <w:rsid w:val="002D37E8"/>
    <w:rsid w:val="002F1A50"/>
    <w:rsid w:val="003218E0"/>
    <w:rsid w:val="00323C0B"/>
    <w:rsid w:val="00324296"/>
    <w:rsid w:val="003563B7"/>
    <w:rsid w:val="004065F9"/>
    <w:rsid w:val="004154A7"/>
    <w:rsid w:val="00481AA6"/>
    <w:rsid w:val="00482741"/>
    <w:rsid w:val="004B0E10"/>
    <w:rsid w:val="00586577"/>
    <w:rsid w:val="005F211D"/>
    <w:rsid w:val="00604559"/>
    <w:rsid w:val="0063254F"/>
    <w:rsid w:val="0065054B"/>
    <w:rsid w:val="0070233E"/>
    <w:rsid w:val="00751388"/>
    <w:rsid w:val="00754FF9"/>
    <w:rsid w:val="007652EC"/>
    <w:rsid w:val="007B5330"/>
    <w:rsid w:val="007C5D2F"/>
    <w:rsid w:val="00846DC7"/>
    <w:rsid w:val="008619A1"/>
    <w:rsid w:val="008631A3"/>
    <w:rsid w:val="008E7600"/>
    <w:rsid w:val="0091593A"/>
    <w:rsid w:val="00921787"/>
    <w:rsid w:val="009F4787"/>
    <w:rsid w:val="00A2271E"/>
    <w:rsid w:val="00A27BB7"/>
    <w:rsid w:val="00A87662"/>
    <w:rsid w:val="00A95EB5"/>
    <w:rsid w:val="00A96326"/>
    <w:rsid w:val="00B60F5E"/>
    <w:rsid w:val="00B62FAE"/>
    <w:rsid w:val="00B951F5"/>
    <w:rsid w:val="00C02FEE"/>
    <w:rsid w:val="00C52EF2"/>
    <w:rsid w:val="00C83920"/>
    <w:rsid w:val="00CC272A"/>
    <w:rsid w:val="00D36F3B"/>
    <w:rsid w:val="00D465E3"/>
    <w:rsid w:val="00D901C3"/>
    <w:rsid w:val="00F778A9"/>
    <w:rsid w:val="00F8647F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FDD8"/>
  <w15:docId w15:val="{3A1FE23B-E69C-4B69-9177-579D830C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7B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1F5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A27BB7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A27B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27BB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27BB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27B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BB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semiHidden/>
    <w:rsid w:val="00A27BB7"/>
    <w:rPr>
      <w:sz w:val="16"/>
      <w:szCs w:val="16"/>
    </w:rPr>
  </w:style>
  <w:style w:type="paragraph" w:customStyle="1" w:styleId="CMSHeadL7">
    <w:name w:val="CMS Head L7"/>
    <w:basedOn w:val="Normalny"/>
    <w:rsid w:val="00A27BB7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/>
      <w:szCs w:val="24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BB7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951F5"/>
    <w:rPr>
      <w:rFonts w:ascii="Arial" w:eastAsiaTheme="majorEastAsia" w:hAnsi="Arial" w:cstheme="majorBidi"/>
      <w:b/>
      <w:bCs/>
      <w:sz w:val="1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701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Ziółkowski Piotr</dc:creator>
  <cp:keywords/>
  <dc:description/>
  <cp:lastModifiedBy>k_karas</cp:lastModifiedBy>
  <cp:revision>6</cp:revision>
  <cp:lastPrinted>2016-08-11T06:58:00Z</cp:lastPrinted>
  <dcterms:created xsi:type="dcterms:W3CDTF">2017-11-30T07:52:00Z</dcterms:created>
  <dcterms:modified xsi:type="dcterms:W3CDTF">2017-11-30T07:55:00Z</dcterms:modified>
</cp:coreProperties>
</file>